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AC75C6" w14:textId="381325F6" w:rsidR="00192F3E" w:rsidRPr="003C2E97" w:rsidRDefault="00192F3E" w:rsidP="00192F3E">
      <w:pPr>
        <w:jc w:val="center"/>
        <w:rPr>
          <w:bCs/>
          <w:sz w:val="22"/>
          <w:szCs w:val="22"/>
        </w:rPr>
      </w:pPr>
      <w:r w:rsidRPr="003C2E97">
        <w:rPr>
          <w:b/>
          <w:bCs/>
          <w:sz w:val="22"/>
          <w:szCs w:val="22"/>
        </w:rPr>
        <w:t>Table 5.2</w:t>
      </w:r>
      <w:r w:rsidR="003C2E97" w:rsidRPr="003C2E97">
        <w:rPr>
          <w:b/>
          <w:bCs/>
          <w:sz w:val="22"/>
          <w:szCs w:val="22"/>
        </w:rPr>
        <w:t>.</w:t>
      </w:r>
      <w:r w:rsidRPr="003C2E97">
        <w:rPr>
          <w:bCs/>
          <w:sz w:val="22"/>
          <w:szCs w:val="22"/>
        </w:rPr>
        <w:t xml:space="preserve"> Specification of subjects </w:t>
      </w:r>
    </w:p>
    <w:p w14:paraId="2A2EF34A" w14:textId="77777777" w:rsidR="00641FAC" w:rsidRDefault="00641FAC">
      <w:pPr>
        <w:pStyle w:val="Body"/>
        <w:jc w:val="center"/>
        <w:rPr>
          <w:rFonts w:ascii="Times New Roman" w:eastAsia="Times New Roman" w:hAnsi="Times New Roman" w:cs="Times New Roman"/>
        </w:rPr>
      </w:pPr>
    </w:p>
    <w:tbl>
      <w:tblPr>
        <w:tblW w:w="9062"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397"/>
        <w:gridCol w:w="1985"/>
        <w:gridCol w:w="992"/>
        <w:gridCol w:w="1480"/>
        <w:gridCol w:w="1208"/>
      </w:tblGrid>
      <w:tr w:rsidR="00641FAC" w14:paraId="1337C2FB" w14:textId="77777777">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63826DC" w14:textId="59727084" w:rsidR="00641FAC" w:rsidRDefault="007C0B15" w:rsidP="003C2E97">
            <w:pPr>
              <w:pStyle w:val="Body"/>
              <w:tabs>
                <w:tab w:val="left" w:pos="567"/>
              </w:tabs>
            </w:pPr>
            <w:r>
              <w:rPr>
                <w:rFonts w:ascii="Times New Roman" w:hAnsi="Times New Roman"/>
                <w:b/>
                <w:bCs/>
                <w:sz w:val="20"/>
                <w:szCs w:val="20"/>
              </w:rPr>
              <w:t>Study program:</w:t>
            </w:r>
            <w:r w:rsidR="00DC2CE0">
              <w:rPr>
                <w:rFonts w:ascii="Times New Roman" w:hAnsi="Times New Roman"/>
                <w:b/>
                <w:bCs/>
                <w:sz w:val="20"/>
                <w:szCs w:val="20"/>
              </w:rPr>
              <w:t xml:space="preserve"> </w:t>
            </w:r>
            <w:r w:rsidR="00DC2CE0" w:rsidRPr="00DC2CE0">
              <w:rPr>
                <w:rFonts w:ascii="Times New Roman" w:eastAsia="Calibri" w:hAnsi="Times New Roman" w:cs="Times New Roman"/>
                <w:bCs/>
                <w:sz w:val="20"/>
                <w:szCs w:val="20"/>
                <w:bdr w:val="none" w:sz="0" w:space="0" w:color="auto"/>
              </w:rPr>
              <w:t>Economics</w:t>
            </w:r>
          </w:p>
        </w:tc>
      </w:tr>
      <w:tr w:rsidR="00641FAC" w14:paraId="74375C97" w14:textId="77777777">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D3FD0BA" w14:textId="77BA475C" w:rsidR="00641FAC" w:rsidRPr="00DC2CE0" w:rsidRDefault="00674A82" w:rsidP="003C2E97">
            <w:pPr>
              <w:pStyle w:val="Body"/>
              <w:tabs>
                <w:tab w:val="left" w:pos="567"/>
              </w:tabs>
            </w:pPr>
            <w:r>
              <w:rPr>
                <w:rFonts w:ascii="Times New Roman" w:hAnsi="Times New Roman"/>
                <w:b/>
                <w:bCs/>
                <w:sz w:val="20"/>
                <w:szCs w:val="20"/>
              </w:rPr>
              <w:t>Name of the subject</w:t>
            </w:r>
            <w:r w:rsidR="007C0B15">
              <w:rPr>
                <w:rFonts w:ascii="Times New Roman" w:hAnsi="Times New Roman"/>
                <w:b/>
                <w:bCs/>
                <w:sz w:val="20"/>
                <w:szCs w:val="20"/>
              </w:rPr>
              <w:t xml:space="preserve">: </w:t>
            </w:r>
            <w:r w:rsidR="00DC2CE0" w:rsidRPr="0010629E">
              <w:rPr>
                <w:rFonts w:ascii="Times New Roman" w:hAnsi="Times New Roman"/>
                <w:b/>
                <w:sz w:val="20"/>
                <w:szCs w:val="20"/>
              </w:rPr>
              <w:t xml:space="preserve">Trade </w:t>
            </w:r>
            <w:r w:rsidR="003C2E97">
              <w:rPr>
                <w:rFonts w:ascii="Times New Roman" w:hAnsi="Times New Roman"/>
                <w:b/>
                <w:sz w:val="20"/>
                <w:szCs w:val="20"/>
              </w:rPr>
              <w:t>M</w:t>
            </w:r>
            <w:r w:rsidR="00DC2CE0" w:rsidRPr="0010629E">
              <w:rPr>
                <w:rFonts w:ascii="Times New Roman" w:hAnsi="Times New Roman"/>
                <w:b/>
                <w:sz w:val="20"/>
                <w:szCs w:val="20"/>
              </w:rPr>
              <w:t>arketing</w:t>
            </w:r>
          </w:p>
        </w:tc>
      </w:tr>
      <w:tr w:rsidR="00641FAC" w14:paraId="7F309979" w14:textId="77777777" w:rsidTr="00674A82">
        <w:trPr>
          <w:trHeight w:val="195"/>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AE7F1B6" w14:textId="1539F91E" w:rsidR="00641FAC" w:rsidRDefault="00674A82" w:rsidP="003C2E97">
            <w:pPr>
              <w:pStyle w:val="Body"/>
              <w:tabs>
                <w:tab w:val="left" w:pos="567"/>
              </w:tabs>
            </w:pPr>
            <w:r w:rsidRPr="001615DE">
              <w:rPr>
                <w:rFonts w:ascii="Times New Roman" w:hAnsi="Times New Roman"/>
                <w:b/>
                <w:bCs/>
                <w:sz w:val="20"/>
                <w:szCs w:val="20"/>
              </w:rPr>
              <w:t>Teacher:</w:t>
            </w:r>
            <w:r w:rsidR="00DC2CE0">
              <w:rPr>
                <w:rFonts w:ascii="Times New Roman" w:hAnsi="Times New Roman"/>
                <w:b/>
                <w:bCs/>
                <w:sz w:val="20"/>
                <w:szCs w:val="20"/>
              </w:rPr>
              <w:t xml:space="preserve"> </w:t>
            </w:r>
            <w:r w:rsidR="003C2E97">
              <w:rPr>
                <w:rFonts w:ascii="Times New Roman" w:hAnsi="Times New Roman"/>
                <w:bCs/>
                <w:sz w:val="20"/>
                <w:szCs w:val="20"/>
              </w:rPr>
              <w:t xml:space="preserve">Prof. </w:t>
            </w:r>
            <w:r w:rsidR="00DC2CE0">
              <w:rPr>
                <w:rFonts w:ascii="Times New Roman" w:hAnsi="Times New Roman"/>
                <w:sz w:val="20"/>
                <w:szCs w:val="20"/>
              </w:rPr>
              <w:t xml:space="preserve">Svetlana Sokolov </w:t>
            </w:r>
            <w:proofErr w:type="spellStart"/>
            <w:r w:rsidR="00DC2CE0">
              <w:rPr>
                <w:rFonts w:ascii="Times New Roman" w:hAnsi="Times New Roman"/>
                <w:sz w:val="20"/>
                <w:szCs w:val="20"/>
              </w:rPr>
              <w:t>Mladenović</w:t>
            </w:r>
            <w:proofErr w:type="spellEnd"/>
            <w:r w:rsidR="003C2E97">
              <w:rPr>
                <w:rFonts w:ascii="Times New Roman" w:hAnsi="Times New Roman"/>
                <w:sz w:val="20"/>
                <w:szCs w:val="20"/>
              </w:rPr>
              <w:t>, PhD</w:t>
            </w:r>
            <w:r w:rsidR="00192F3E">
              <w:rPr>
                <w:rFonts w:ascii="Times New Roman" w:hAnsi="Times New Roman"/>
                <w:b/>
                <w:bCs/>
                <w:sz w:val="20"/>
                <w:szCs w:val="20"/>
              </w:rPr>
              <w:t xml:space="preserve"> </w:t>
            </w:r>
          </w:p>
        </w:tc>
      </w:tr>
      <w:tr w:rsidR="00641FAC" w14:paraId="7704AED0" w14:textId="77777777">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67CA64E" w14:textId="23C81EC4" w:rsidR="00641FAC" w:rsidRDefault="00674A82" w:rsidP="003C2E97">
            <w:pPr>
              <w:pStyle w:val="Body"/>
              <w:tabs>
                <w:tab w:val="left" w:pos="567"/>
              </w:tabs>
            </w:pPr>
            <w:r w:rsidRPr="001615DE">
              <w:rPr>
                <w:rFonts w:ascii="Times New Roman" w:hAnsi="Times New Roman"/>
                <w:b/>
                <w:bCs/>
                <w:sz w:val="20"/>
                <w:szCs w:val="20"/>
              </w:rPr>
              <w:t>Status of the subject</w:t>
            </w:r>
            <w:r w:rsidRPr="00DC2CE0">
              <w:rPr>
                <w:rFonts w:ascii="Times New Roman" w:hAnsi="Times New Roman" w:cs="Times New Roman"/>
                <w:b/>
                <w:bCs/>
                <w:sz w:val="20"/>
                <w:szCs w:val="20"/>
              </w:rPr>
              <w:t>:</w:t>
            </w:r>
            <w:r w:rsidR="005842F8" w:rsidRPr="00DC2CE0">
              <w:rPr>
                <w:rFonts w:ascii="Times New Roman" w:hAnsi="Times New Roman" w:cs="Times New Roman"/>
                <w:sz w:val="20"/>
                <w:szCs w:val="20"/>
              </w:rPr>
              <w:t xml:space="preserve"> </w:t>
            </w:r>
            <w:r w:rsidR="003C2E97">
              <w:rPr>
                <w:rFonts w:ascii="Times New Roman" w:eastAsia="Calibri" w:hAnsi="Times New Roman" w:cs="Times New Roman"/>
                <w:bCs/>
                <w:sz w:val="20"/>
                <w:szCs w:val="20"/>
                <w:bdr w:val="none" w:sz="0" w:space="0" w:color="auto"/>
              </w:rPr>
              <w:t>e</w:t>
            </w:r>
            <w:r w:rsidR="00DC2CE0" w:rsidRPr="00DC2CE0">
              <w:rPr>
                <w:rFonts w:ascii="Times New Roman" w:eastAsia="Calibri" w:hAnsi="Times New Roman" w:cs="Times New Roman"/>
                <w:bCs/>
                <w:sz w:val="20"/>
                <w:szCs w:val="20"/>
                <w:bdr w:val="none" w:sz="0" w:space="0" w:color="auto"/>
              </w:rPr>
              <w:t xml:space="preserve">lective </w:t>
            </w:r>
            <w:r w:rsidR="003C2E97">
              <w:rPr>
                <w:rFonts w:ascii="Times New Roman" w:eastAsia="Calibri" w:hAnsi="Times New Roman" w:cs="Times New Roman"/>
                <w:bCs/>
                <w:sz w:val="20"/>
                <w:szCs w:val="20"/>
                <w:bdr w:val="none" w:sz="0" w:space="0" w:color="auto"/>
              </w:rPr>
              <w:t>at</w:t>
            </w:r>
            <w:r w:rsidR="00DC2CE0" w:rsidRPr="00DC2CE0">
              <w:rPr>
                <w:rFonts w:ascii="Times New Roman" w:eastAsia="Calibri" w:hAnsi="Times New Roman" w:cs="Times New Roman"/>
                <w:bCs/>
                <w:sz w:val="20"/>
                <w:szCs w:val="20"/>
                <w:bdr w:val="none" w:sz="0" w:space="0" w:color="auto"/>
              </w:rPr>
              <w:t xml:space="preserve"> the</w:t>
            </w:r>
            <w:r w:rsidR="003C2E97">
              <w:rPr>
                <w:rFonts w:ascii="Times New Roman" w:eastAsia="Calibri" w:hAnsi="Times New Roman" w:cs="Times New Roman"/>
                <w:bCs/>
                <w:sz w:val="20"/>
                <w:szCs w:val="20"/>
                <w:bdr w:val="none" w:sz="0" w:space="0" w:color="auto"/>
              </w:rPr>
              <w:t xml:space="preserve"> module</w:t>
            </w:r>
            <w:r w:rsidR="00DC2CE0" w:rsidRPr="00DC2CE0">
              <w:rPr>
                <w:rFonts w:ascii="Times New Roman" w:eastAsia="Calibri" w:hAnsi="Times New Roman" w:cs="Times New Roman"/>
                <w:bCs/>
                <w:sz w:val="20"/>
                <w:szCs w:val="20"/>
                <w:bdr w:val="none" w:sz="0" w:space="0" w:color="auto"/>
              </w:rPr>
              <w:t xml:space="preserve"> Marketing</w:t>
            </w:r>
          </w:p>
        </w:tc>
      </w:tr>
      <w:tr w:rsidR="00641FAC" w14:paraId="3EFA2DB6" w14:textId="77777777">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9B34F69" w14:textId="2A301000" w:rsidR="00641FAC" w:rsidRPr="006D2C6B" w:rsidRDefault="00674A82" w:rsidP="003C2E97">
            <w:pPr>
              <w:pStyle w:val="Body"/>
              <w:tabs>
                <w:tab w:val="left" w:pos="567"/>
              </w:tabs>
            </w:pPr>
            <w:r w:rsidRPr="001615DE">
              <w:rPr>
                <w:rFonts w:ascii="Times New Roman" w:hAnsi="Times New Roman"/>
                <w:b/>
                <w:bCs/>
                <w:sz w:val="20"/>
                <w:szCs w:val="20"/>
              </w:rPr>
              <w:t>Number of ECTS</w:t>
            </w:r>
            <w:r>
              <w:rPr>
                <w:rFonts w:ascii="Times New Roman" w:hAnsi="Times New Roman"/>
                <w:b/>
                <w:bCs/>
                <w:sz w:val="20"/>
                <w:szCs w:val="20"/>
              </w:rPr>
              <w:t xml:space="preserve"> </w:t>
            </w:r>
            <w:r w:rsidRPr="00FE6A71">
              <w:rPr>
                <w:rFonts w:ascii="Times New Roman" w:hAnsi="Times New Roman"/>
                <w:b/>
                <w:bCs/>
                <w:sz w:val="20"/>
                <w:szCs w:val="20"/>
              </w:rPr>
              <w:t>credits</w:t>
            </w:r>
            <w:r w:rsidRPr="001615DE">
              <w:rPr>
                <w:rFonts w:ascii="Times New Roman" w:hAnsi="Times New Roman"/>
                <w:b/>
                <w:bCs/>
                <w:sz w:val="20"/>
                <w:szCs w:val="20"/>
              </w:rPr>
              <w:t>:</w:t>
            </w:r>
            <w:r>
              <w:rPr>
                <w:rFonts w:ascii="Times New Roman" w:hAnsi="Times New Roman"/>
                <w:b/>
                <w:bCs/>
                <w:sz w:val="20"/>
                <w:szCs w:val="20"/>
              </w:rPr>
              <w:t xml:space="preserve"> </w:t>
            </w:r>
            <w:r w:rsidR="0010629E" w:rsidRPr="003C2E97">
              <w:rPr>
                <w:rFonts w:ascii="Times New Roman" w:hAnsi="Times New Roman"/>
                <w:sz w:val="20"/>
                <w:szCs w:val="20"/>
              </w:rPr>
              <w:t>5</w:t>
            </w:r>
          </w:p>
        </w:tc>
      </w:tr>
      <w:tr w:rsidR="00641FAC" w14:paraId="241F5689" w14:textId="77777777">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EB86C4C" w14:textId="77777777" w:rsidR="00641FAC" w:rsidRDefault="00674A82" w:rsidP="003C2E97">
            <w:pPr>
              <w:pStyle w:val="Body"/>
              <w:tabs>
                <w:tab w:val="left" w:pos="567"/>
              </w:tabs>
            </w:pPr>
            <w:r w:rsidRPr="001615DE">
              <w:rPr>
                <w:rFonts w:ascii="Times New Roman" w:hAnsi="Times New Roman"/>
                <w:b/>
                <w:bCs/>
                <w:sz w:val="20"/>
                <w:szCs w:val="20"/>
              </w:rPr>
              <w:t>Conditions:</w:t>
            </w:r>
            <w:r>
              <w:rPr>
                <w:rFonts w:ascii="Times New Roman" w:hAnsi="Times New Roman"/>
                <w:b/>
                <w:bCs/>
                <w:sz w:val="20"/>
                <w:szCs w:val="20"/>
              </w:rPr>
              <w:t xml:space="preserve"> </w:t>
            </w:r>
          </w:p>
        </w:tc>
      </w:tr>
      <w:tr w:rsidR="00641FAC" w14:paraId="1E8B745C" w14:textId="77777777">
        <w:trPr>
          <w:trHeight w:val="94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1477EB7" w14:textId="77777777" w:rsidR="00674A82" w:rsidRPr="001615DE" w:rsidRDefault="00674A82" w:rsidP="00DC2CE0">
            <w:pPr>
              <w:tabs>
                <w:tab w:val="left" w:pos="567"/>
              </w:tabs>
              <w:spacing w:after="60"/>
              <w:jc w:val="both"/>
              <w:rPr>
                <w:b/>
                <w:bCs/>
                <w:sz w:val="20"/>
                <w:szCs w:val="20"/>
              </w:rPr>
            </w:pPr>
            <w:r w:rsidRPr="001615DE">
              <w:rPr>
                <w:b/>
                <w:bCs/>
                <w:sz w:val="20"/>
                <w:szCs w:val="20"/>
              </w:rPr>
              <w:t>Subject goal</w:t>
            </w:r>
          </w:p>
          <w:p w14:paraId="0ED50E1F" w14:textId="320A848D" w:rsidR="00641FAC" w:rsidRPr="00DC2CE0" w:rsidRDefault="00DC2CE0" w:rsidP="003C2E97">
            <w:pPr>
              <w:pStyle w:val="Body"/>
              <w:tabs>
                <w:tab w:val="left" w:pos="567"/>
              </w:tabs>
              <w:jc w:val="both"/>
              <w:rPr>
                <w:rFonts w:ascii="Times New Roman" w:hAnsi="Times New Roman" w:cs="Times New Roman"/>
              </w:rPr>
            </w:pPr>
            <w:r w:rsidRPr="00DC2CE0">
              <w:rPr>
                <w:rFonts w:ascii="Times New Roman" w:eastAsia="Calibri" w:hAnsi="Times New Roman" w:cs="Times New Roman"/>
                <w:bCs/>
                <w:sz w:val="20"/>
                <w:szCs w:val="20"/>
                <w:bdr w:val="none" w:sz="0" w:space="0" w:color="auto"/>
              </w:rPr>
              <w:t>Study the scientific field of trade marketing (as an economic process, business philosophy, business function and scientific discipline), theoretical foundations of trade marketing, trade marketing in integration processes, specifics and strategies of trade marketing, basic instruments of trade marketing, phases of trade marketing management process, procedures and methods of marketing research and application of marketing information system in trade, innovations as basic drivers of change in trade marketing strategy of the company.</w:t>
            </w:r>
          </w:p>
        </w:tc>
      </w:tr>
      <w:tr w:rsidR="00641FAC" w14:paraId="08F6DAAD" w14:textId="77777777" w:rsidTr="00674A82">
        <w:trPr>
          <w:trHeight w:val="1670"/>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6FBB0A1" w14:textId="77777777" w:rsidR="00674A82" w:rsidRDefault="00674A82" w:rsidP="00674A82">
            <w:pPr>
              <w:tabs>
                <w:tab w:val="left" w:pos="567"/>
              </w:tabs>
              <w:spacing w:after="60"/>
              <w:rPr>
                <w:b/>
                <w:bCs/>
                <w:sz w:val="20"/>
                <w:szCs w:val="20"/>
              </w:rPr>
            </w:pPr>
            <w:r>
              <w:rPr>
                <w:b/>
                <w:bCs/>
                <w:sz w:val="20"/>
                <w:szCs w:val="20"/>
              </w:rPr>
              <w:t>Outcome of the subject</w:t>
            </w:r>
            <w:r w:rsidRPr="001615DE">
              <w:rPr>
                <w:b/>
                <w:bCs/>
                <w:sz w:val="20"/>
                <w:szCs w:val="20"/>
              </w:rPr>
              <w:t xml:space="preserve"> </w:t>
            </w:r>
          </w:p>
          <w:p w14:paraId="768C8C7F" w14:textId="258B50F1" w:rsidR="00641FAC" w:rsidRDefault="00DC2CE0" w:rsidP="003C2E97">
            <w:pPr>
              <w:tabs>
                <w:tab w:val="left" w:pos="567"/>
              </w:tabs>
              <w:jc w:val="both"/>
              <w:rPr>
                <w:sz w:val="20"/>
                <w:szCs w:val="20"/>
              </w:rPr>
            </w:pPr>
            <w:r w:rsidRPr="00DC2CE0">
              <w:rPr>
                <w:rFonts w:eastAsia="Calibri"/>
                <w:bCs/>
                <w:sz w:val="20"/>
                <w:szCs w:val="20"/>
                <w:bdr w:val="none" w:sz="0" w:space="0" w:color="auto"/>
              </w:rPr>
              <w:t>To enable students to master theoretical-methodological knowledge of trade marketing that will enable them to be competitive in the labor market; To enable students to master the procedures and methods of making marketing-management decisions in the conditions of competition of trading companies, theoretical and methodological knowledge in the field of creating a marketing mix of a trading company, innovations and their application in the marketing strategy of a trading company; To enable the student to evaluate through a marketing test of the capabilities of our business systems in relation to progressive theory and practice: where the company is located, where it wants to go and what positioning strategy it should implement.</w:t>
            </w:r>
          </w:p>
        </w:tc>
      </w:tr>
      <w:tr w:rsidR="00641FAC" w:rsidRPr="00DC2CE0" w14:paraId="603112EC" w14:textId="77777777" w:rsidTr="00674A82">
        <w:trPr>
          <w:trHeight w:val="2239"/>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12FE01D" w14:textId="77777777" w:rsidR="00674A82" w:rsidRPr="001615DE" w:rsidRDefault="00674A82" w:rsidP="00674A82">
            <w:pPr>
              <w:tabs>
                <w:tab w:val="left" w:pos="567"/>
              </w:tabs>
              <w:spacing w:after="60"/>
              <w:rPr>
                <w:b/>
                <w:bCs/>
                <w:sz w:val="20"/>
                <w:szCs w:val="20"/>
              </w:rPr>
            </w:pPr>
            <w:r w:rsidRPr="001615DE">
              <w:rPr>
                <w:b/>
                <w:bCs/>
                <w:sz w:val="20"/>
                <w:szCs w:val="20"/>
              </w:rPr>
              <w:t>Subject content</w:t>
            </w:r>
          </w:p>
          <w:p w14:paraId="1CA9B7FA" w14:textId="1E357761" w:rsidR="00DC2CE0" w:rsidRPr="00DC2CE0" w:rsidRDefault="00DC2CE0" w:rsidP="009E3DE6">
            <w:p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spacing w:after="60"/>
              <w:rPr>
                <w:rFonts w:eastAsia="Calibri"/>
                <w:i/>
                <w:iCs/>
                <w:sz w:val="20"/>
                <w:szCs w:val="20"/>
                <w:bdr w:val="none" w:sz="0" w:space="0" w:color="auto"/>
                <w:lang w:val="sr-Cyrl-CS"/>
              </w:rPr>
            </w:pPr>
            <w:r w:rsidRPr="00DC2CE0">
              <w:rPr>
                <w:rFonts w:eastAsia="Calibri"/>
                <w:i/>
                <w:iCs/>
                <w:sz w:val="20"/>
                <w:szCs w:val="20"/>
                <w:bdr w:val="none" w:sz="0" w:space="0" w:color="auto"/>
              </w:rPr>
              <w:t xml:space="preserve">Theoretical </w:t>
            </w:r>
            <w:r w:rsidR="003C2E97">
              <w:rPr>
                <w:rFonts w:eastAsia="Calibri"/>
                <w:i/>
                <w:iCs/>
                <w:sz w:val="20"/>
                <w:szCs w:val="20"/>
                <w:bdr w:val="none" w:sz="0" w:space="0" w:color="auto"/>
              </w:rPr>
              <w:t>teaching</w:t>
            </w:r>
          </w:p>
          <w:p w14:paraId="3603B256" w14:textId="77777777" w:rsidR="00DC2CE0" w:rsidRPr="00DC2CE0" w:rsidRDefault="00DC2CE0" w:rsidP="009E3DE6">
            <w:p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spacing w:after="60"/>
              <w:jc w:val="both"/>
              <w:rPr>
                <w:rFonts w:eastAsia="Calibri"/>
                <w:iCs/>
                <w:sz w:val="20"/>
                <w:szCs w:val="20"/>
                <w:bdr w:val="none" w:sz="0" w:space="0" w:color="auto"/>
                <w:lang w:val="sr-Cyrl-CS"/>
              </w:rPr>
            </w:pPr>
            <w:r w:rsidRPr="00DC2CE0">
              <w:rPr>
                <w:rFonts w:eastAsia="Calibri"/>
                <w:iCs/>
                <w:sz w:val="20"/>
                <w:szCs w:val="20"/>
                <w:bdr w:val="none" w:sz="0" w:space="0" w:color="auto"/>
              </w:rPr>
              <w:t>Theoretical foundations of trade marketing; Instruments of the offer package; Location policy; Communication and sales instruments; Forms of promotion (communication mix) and their specificity: Marketing instrumentalization of aesthetics in trade; Marketing research (research areas, procedure and methods); marketing information system; Marketing instrumentalization of quality in trade.</w:t>
            </w:r>
          </w:p>
          <w:p w14:paraId="46DD4FC7" w14:textId="7DC3DFDC" w:rsidR="00DC2CE0" w:rsidRPr="00DC2CE0" w:rsidRDefault="00DC2CE0" w:rsidP="009E3DE6">
            <w:p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spacing w:after="60"/>
              <w:rPr>
                <w:rFonts w:eastAsia="Calibri"/>
                <w:i/>
                <w:iCs/>
                <w:sz w:val="20"/>
                <w:szCs w:val="20"/>
                <w:bdr w:val="none" w:sz="0" w:space="0" w:color="auto"/>
                <w:lang w:val="sr-Cyrl-CS"/>
              </w:rPr>
            </w:pPr>
            <w:r w:rsidRPr="00DC2CE0">
              <w:rPr>
                <w:rFonts w:eastAsia="Calibri"/>
                <w:i/>
                <w:iCs/>
                <w:sz w:val="20"/>
                <w:szCs w:val="20"/>
                <w:bdr w:val="none" w:sz="0" w:space="0" w:color="auto"/>
              </w:rPr>
              <w:t xml:space="preserve">Practical </w:t>
            </w:r>
            <w:r w:rsidR="003C2E97">
              <w:rPr>
                <w:rFonts w:eastAsia="Calibri"/>
                <w:i/>
                <w:iCs/>
                <w:sz w:val="20"/>
                <w:szCs w:val="20"/>
                <w:bdr w:val="none" w:sz="0" w:space="0" w:color="auto"/>
              </w:rPr>
              <w:t>t</w:t>
            </w:r>
            <w:r w:rsidRPr="00DC2CE0">
              <w:rPr>
                <w:rFonts w:eastAsia="Calibri"/>
                <w:i/>
                <w:iCs/>
                <w:sz w:val="20"/>
                <w:szCs w:val="20"/>
                <w:bdr w:val="none" w:sz="0" w:space="0" w:color="auto"/>
              </w:rPr>
              <w:t xml:space="preserve">eaching </w:t>
            </w:r>
          </w:p>
          <w:p w14:paraId="24B57408" w14:textId="334A6A86" w:rsidR="00641FAC" w:rsidRPr="00DC2CE0" w:rsidRDefault="00DC2CE0" w:rsidP="00DC2CE0">
            <w:pPr>
              <w:pStyle w:val="Body"/>
              <w:tabs>
                <w:tab w:val="left" w:pos="567"/>
              </w:tabs>
              <w:rPr>
                <w:lang w:val="sr-Cyrl-CS"/>
              </w:rPr>
            </w:pPr>
            <w:r w:rsidRPr="00DC2CE0">
              <w:rPr>
                <w:rFonts w:ascii="Times New Roman" w:eastAsia="Calibri" w:hAnsi="Times New Roman" w:cs="Times New Roman"/>
                <w:sz w:val="20"/>
                <w:szCs w:val="20"/>
                <w:bdr w:val="none" w:sz="0" w:space="0" w:color="auto"/>
              </w:rPr>
              <w:t>Analysis of the application of theory in practice; Presentation of practical cases and projects; Analysis of the ability to apply marketing in commercial enterprises.</w:t>
            </w:r>
          </w:p>
        </w:tc>
      </w:tr>
      <w:tr w:rsidR="00641FAC" w14:paraId="4537C4E9" w14:textId="77777777">
        <w:trPr>
          <w:trHeight w:val="78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5AFE008" w14:textId="77777777" w:rsidR="00641FAC" w:rsidRPr="00E27116" w:rsidRDefault="007C0B15">
            <w:pPr>
              <w:pStyle w:val="Body"/>
              <w:tabs>
                <w:tab w:val="left" w:pos="567"/>
              </w:tabs>
              <w:spacing w:after="60"/>
              <w:rPr>
                <w:rFonts w:ascii="Times New Roman" w:eastAsia="Times New Roman" w:hAnsi="Times New Roman" w:cs="Times New Roman"/>
                <w:b/>
                <w:bCs/>
                <w:sz w:val="20"/>
                <w:szCs w:val="20"/>
                <w:lang w:val="sr-Cyrl-CS"/>
              </w:rPr>
            </w:pPr>
            <w:r>
              <w:rPr>
                <w:rFonts w:ascii="Times New Roman" w:hAnsi="Times New Roman"/>
                <w:b/>
                <w:bCs/>
                <w:sz w:val="20"/>
                <w:szCs w:val="20"/>
                <w:lang w:val="de-DE"/>
              </w:rPr>
              <w:t xml:space="preserve">Literature </w:t>
            </w:r>
          </w:p>
          <w:p w14:paraId="1068C749" w14:textId="5E6FE41F" w:rsidR="00914B5B" w:rsidRPr="00E27116" w:rsidRDefault="00914B5B" w:rsidP="003C2E97">
            <w:p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jc w:val="both"/>
              <w:rPr>
                <w:rFonts w:eastAsia="Calibri"/>
                <w:bCs/>
                <w:sz w:val="20"/>
                <w:szCs w:val="20"/>
                <w:bdr w:val="none" w:sz="0" w:space="0" w:color="auto"/>
                <w:lang w:val="sr-Cyrl-CS"/>
              </w:rPr>
            </w:pPr>
            <w:r w:rsidRPr="00914B5B">
              <w:rPr>
                <w:rFonts w:eastAsia="Calibri"/>
                <w:bCs/>
                <w:sz w:val="20"/>
                <w:szCs w:val="20"/>
                <w:bdr w:val="none" w:sz="0" w:space="0" w:color="auto"/>
                <w:lang w:val="pl-PL"/>
              </w:rPr>
              <w:t xml:space="preserve">Lovreta , S., Petković, G., Bogetić, Z., Stojković, D. (2020). </w:t>
            </w:r>
            <w:r w:rsidRPr="00914B5B">
              <w:rPr>
                <w:rFonts w:eastAsia="Calibri"/>
                <w:bCs/>
                <w:i/>
                <w:sz w:val="20"/>
                <w:szCs w:val="20"/>
                <w:bdr w:val="none" w:sz="0" w:space="0" w:color="auto"/>
                <w:lang w:val="pl-PL"/>
              </w:rPr>
              <w:t xml:space="preserve"> </w:t>
            </w:r>
            <w:r w:rsidRPr="00E27116">
              <w:rPr>
                <w:rFonts w:eastAsia="Calibri"/>
                <w:bCs/>
                <w:i/>
                <w:sz w:val="20"/>
                <w:szCs w:val="20"/>
                <w:bdr w:val="none" w:sz="0" w:space="0" w:color="auto"/>
              </w:rPr>
              <w:t xml:space="preserve">Trade Marketing and Sales. </w:t>
            </w:r>
            <w:r w:rsidRPr="00E27116">
              <w:rPr>
                <w:rFonts w:eastAsia="Calibri"/>
                <w:bCs/>
                <w:sz w:val="20"/>
                <w:szCs w:val="20"/>
                <w:bdr w:val="none" w:sz="0" w:space="0" w:color="auto"/>
              </w:rPr>
              <w:t xml:space="preserve"> Belgrade: Faculty of Economics </w:t>
            </w:r>
          </w:p>
          <w:p w14:paraId="5DCF7783" w14:textId="66965C90" w:rsidR="00914B5B" w:rsidRPr="00E27116" w:rsidRDefault="00914B5B" w:rsidP="003C2E97">
            <w:p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jc w:val="both"/>
              <w:rPr>
                <w:rFonts w:eastAsia="Calibri"/>
                <w:bCs/>
                <w:sz w:val="20"/>
                <w:szCs w:val="20"/>
                <w:bdr w:val="none" w:sz="0" w:space="0" w:color="auto"/>
                <w:lang w:val="sr-Cyrl-CS"/>
              </w:rPr>
            </w:pPr>
            <w:r w:rsidRPr="00914B5B">
              <w:rPr>
                <w:rFonts w:eastAsia="Calibri"/>
                <w:bCs/>
                <w:sz w:val="20"/>
                <w:szCs w:val="20"/>
                <w:bdr w:val="none" w:sz="0" w:space="0" w:color="auto"/>
                <w:lang w:val="sr-Cyrl-CS"/>
              </w:rPr>
              <w:t>Ć</w:t>
            </w:r>
            <w:proofErr w:type="spellStart"/>
            <w:r w:rsidRPr="00E27116">
              <w:rPr>
                <w:rFonts w:eastAsia="Calibri"/>
                <w:bCs/>
                <w:sz w:val="20"/>
                <w:szCs w:val="20"/>
                <w:bdr w:val="none" w:sz="0" w:space="0" w:color="auto"/>
              </w:rPr>
              <w:t>uzovi</w:t>
            </w:r>
            <w:proofErr w:type="spellEnd"/>
            <w:r w:rsidRPr="00914B5B">
              <w:rPr>
                <w:rFonts w:eastAsia="Calibri"/>
                <w:bCs/>
                <w:sz w:val="20"/>
                <w:szCs w:val="20"/>
                <w:bdr w:val="none" w:sz="0" w:space="0" w:color="auto"/>
                <w:lang w:val="sr-Cyrl-CS"/>
              </w:rPr>
              <w:t xml:space="preserve">ć, </w:t>
            </w:r>
            <w:r w:rsidRPr="00E27116">
              <w:rPr>
                <w:rFonts w:eastAsia="Calibri"/>
                <w:bCs/>
                <w:sz w:val="20"/>
                <w:szCs w:val="20"/>
                <w:bdr w:val="none" w:sz="0" w:space="0" w:color="auto"/>
              </w:rPr>
              <w:t>S</w:t>
            </w:r>
            <w:r w:rsidRPr="00914B5B">
              <w:rPr>
                <w:rFonts w:eastAsia="Calibri"/>
                <w:bCs/>
                <w:sz w:val="20"/>
                <w:szCs w:val="20"/>
                <w:bdr w:val="none" w:sz="0" w:space="0" w:color="auto"/>
                <w:lang w:val="sr-Cyrl-CS"/>
              </w:rPr>
              <w:t xml:space="preserve">., </w:t>
            </w:r>
            <w:r w:rsidRPr="00E27116">
              <w:rPr>
                <w:rFonts w:eastAsia="Calibri"/>
                <w:bCs/>
                <w:sz w:val="20"/>
                <w:szCs w:val="20"/>
                <w:bdr w:val="none" w:sz="0" w:space="0" w:color="auto"/>
              </w:rPr>
              <w:t>Sokolov</w:t>
            </w:r>
            <w:r w:rsidRPr="00914B5B">
              <w:rPr>
                <w:rFonts w:eastAsia="Calibri"/>
                <w:bCs/>
                <w:sz w:val="20"/>
                <w:szCs w:val="20"/>
                <w:bdr w:val="none" w:sz="0" w:space="0" w:color="auto"/>
                <w:lang w:val="sr-Cyrl-CS"/>
              </w:rPr>
              <w:t xml:space="preserve"> </w:t>
            </w:r>
            <w:proofErr w:type="spellStart"/>
            <w:r w:rsidRPr="00E27116">
              <w:rPr>
                <w:rFonts w:eastAsia="Calibri"/>
                <w:bCs/>
                <w:sz w:val="20"/>
                <w:szCs w:val="20"/>
                <w:bdr w:val="none" w:sz="0" w:space="0" w:color="auto"/>
              </w:rPr>
              <w:t>Mladenovi</w:t>
            </w:r>
            <w:proofErr w:type="spellEnd"/>
            <w:r w:rsidRPr="00914B5B">
              <w:rPr>
                <w:rFonts w:eastAsia="Calibri"/>
                <w:bCs/>
                <w:sz w:val="20"/>
                <w:szCs w:val="20"/>
                <w:bdr w:val="none" w:sz="0" w:space="0" w:color="auto"/>
                <w:lang w:val="sr-Cyrl-CS"/>
              </w:rPr>
              <w:t xml:space="preserve">ć, </w:t>
            </w:r>
            <w:r w:rsidRPr="00E27116">
              <w:rPr>
                <w:rFonts w:eastAsia="Calibri"/>
                <w:bCs/>
                <w:sz w:val="20"/>
                <w:szCs w:val="20"/>
                <w:bdr w:val="none" w:sz="0" w:space="0" w:color="auto"/>
              </w:rPr>
              <w:t>S</w:t>
            </w:r>
            <w:r w:rsidRPr="00914B5B">
              <w:rPr>
                <w:rFonts w:eastAsia="Calibri"/>
                <w:bCs/>
                <w:sz w:val="20"/>
                <w:szCs w:val="20"/>
                <w:bdr w:val="none" w:sz="0" w:space="0" w:color="auto"/>
                <w:lang w:val="sr-Cyrl-CS"/>
              </w:rPr>
              <w:t>., Ć</w:t>
            </w:r>
            <w:proofErr w:type="spellStart"/>
            <w:r w:rsidRPr="00E27116">
              <w:rPr>
                <w:rFonts w:eastAsia="Calibri"/>
                <w:bCs/>
                <w:sz w:val="20"/>
                <w:szCs w:val="20"/>
                <w:bdr w:val="none" w:sz="0" w:space="0" w:color="auto"/>
              </w:rPr>
              <w:t>uzovi</w:t>
            </w:r>
            <w:proofErr w:type="spellEnd"/>
            <w:r w:rsidRPr="00914B5B">
              <w:rPr>
                <w:rFonts w:eastAsia="Calibri"/>
                <w:bCs/>
                <w:sz w:val="20"/>
                <w:szCs w:val="20"/>
                <w:bdr w:val="none" w:sz="0" w:space="0" w:color="auto"/>
                <w:lang w:val="sr-Cyrl-CS"/>
              </w:rPr>
              <w:t xml:space="preserve">ć, Đ. (2018). </w:t>
            </w:r>
            <w:r w:rsidRPr="00914B5B">
              <w:rPr>
                <w:rFonts w:eastAsia="Calibri"/>
                <w:bCs/>
                <w:i/>
                <w:sz w:val="20"/>
                <w:szCs w:val="20"/>
                <w:bdr w:val="none" w:sz="0" w:space="0" w:color="auto"/>
                <w:lang w:val="sr-Cyrl-CS"/>
              </w:rPr>
              <w:t xml:space="preserve"> </w:t>
            </w:r>
            <w:r w:rsidRPr="00E27116">
              <w:rPr>
                <w:rFonts w:eastAsia="Calibri"/>
                <w:bCs/>
                <w:i/>
                <w:sz w:val="20"/>
                <w:szCs w:val="20"/>
                <w:bdr w:val="none" w:sz="0" w:space="0" w:color="auto"/>
              </w:rPr>
              <w:t>E-commerce-principles, structure, development</w:t>
            </w:r>
            <w:r w:rsidRPr="00E27116">
              <w:rPr>
                <w:rFonts w:eastAsia="Calibri"/>
                <w:bCs/>
                <w:sz w:val="20"/>
                <w:szCs w:val="20"/>
                <w:bdr w:val="none" w:sz="0" w:space="0" w:color="auto"/>
              </w:rPr>
              <w:t xml:space="preserve">. </w:t>
            </w:r>
            <w:proofErr w:type="spellStart"/>
            <w:r w:rsidRPr="00E27116">
              <w:rPr>
                <w:rFonts w:eastAsia="Calibri"/>
                <w:bCs/>
                <w:sz w:val="20"/>
                <w:szCs w:val="20"/>
                <w:bdr w:val="none" w:sz="0" w:space="0" w:color="auto"/>
              </w:rPr>
              <w:t>Niš</w:t>
            </w:r>
            <w:proofErr w:type="spellEnd"/>
            <w:r w:rsidRPr="00E27116">
              <w:rPr>
                <w:rFonts w:eastAsia="Calibri"/>
                <w:bCs/>
                <w:sz w:val="20"/>
                <w:szCs w:val="20"/>
                <w:bdr w:val="none" w:sz="0" w:space="0" w:color="auto"/>
              </w:rPr>
              <w:t xml:space="preserve">: Faculty of Economics. </w:t>
            </w:r>
          </w:p>
          <w:p w14:paraId="220966ED" w14:textId="77777777" w:rsidR="00E27116" w:rsidRPr="00E27116" w:rsidRDefault="00E27116" w:rsidP="003C2E97">
            <w:p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jc w:val="both"/>
              <w:rPr>
                <w:rFonts w:eastAsia="Calibri"/>
                <w:bCs/>
                <w:sz w:val="20"/>
                <w:szCs w:val="20"/>
                <w:bdr w:val="none" w:sz="0" w:space="0" w:color="auto"/>
                <w:lang w:val="sr-Latn-RS"/>
              </w:rPr>
            </w:pPr>
            <w:r w:rsidRPr="00E27116">
              <w:rPr>
                <w:rFonts w:eastAsia="Calibri"/>
                <w:bCs/>
                <w:sz w:val="20"/>
                <w:szCs w:val="20"/>
                <w:bdr w:val="none" w:sz="0" w:space="0" w:color="auto"/>
                <w:lang w:val="sr-Latn-RS"/>
              </w:rPr>
              <w:t xml:space="preserve">Goworek, H., McGoldrick, P. (2015). </w:t>
            </w:r>
            <w:r w:rsidRPr="00E27116">
              <w:rPr>
                <w:rFonts w:eastAsia="Calibri"/>
                <w:bCs/>
                <w:i/>
                <w:sz w:val="20"/>
                <w:szCs w:val="20"/>
                <w:bdr w:val="none" w:sz="0" w:space="0" w:color="auto"/>
                <w:lang w:val="sr-Latn-RS"/>
              </w:rPr>
              <w:t>Retail Marketing Management: Principles &amp; Practice</w:t>
            </w:r>
            <w:r w:rsidRPr="00E27116">
              <w:rPr>
                <w:rFonts w:eastAsia="Calibri"/>
                <w:bCs/>
                <w:sz w:val="20"/>
                <w:szCs w:val="20"/>
                <w:bdr w:val="none" w:sz="0" w:space="0" w:color="auto"/>
                <w:lang w:val="sr-Latn-RS"/>
              </w:rPr>
              <w:t>. Edinburg: Pearson Education</w:t>
            </w:r>
          </w:p>
          <w:p w14:paraId="57327177" w14:textId="5DBE49FE" w:rsidR="00641FAC" w:rsidRPr="00DC2CE0" w:rsidRDefault="00E27116" w:rsidP="003C2E97">
            <w:pPr>
              <w:rPr>
                <w:b/>
                <w:bCs/>
                <w:sz w:val="20"/>
                <w:szCs w:val="20"/>
              </w:rPr>
            </w:pPr>
            <w:r w:rsidRPr="008A4DFF">
              <w:rPr>
                <w:rFonts w:eastAsia="Times New Roman"/>
                <w:bCs/>
                <w:color w:val="000000"/>
                <w:sz w:val="20"/>
                <w:szCs w:val="20"/>
                <w:bdr w:val="none" w:sz="0" w:space="0" w:color="auto"/>
                <w:lang w:val="sr-Latn-RS"/>
              </w:rPr>
              <w:t xml:space="preserve">Grewal, D. (2018). </w:t>
            </w:r>
            <w:r w:rsidRPr="008A4DFF">
              <w:rPr>
                <w:rFonts w:eastAsia="Times New Roman"/>
                <w:bCs/>
                <w:i/>
                <w:color w:val="000000"/>
                <w:sz w:val="20"/>
                <w:szCs w:val="20"/>
                <w:bdr w:val="none" w:sz="0" w:space="0" w:color="auto"/>
                <w:lang w:val="sr-Latn-RS"/>
              </w:rPr>
              <w:t>Retail Marketing Management: Principles &amp; Practice</w:t>
            </w:r>
            <w:r w:rsidRPr="008A4DFF">
              <w:rPr>
                <w:rFonts w:eastAsia="Times New Roman"/>
                <w:bCs/>
                <w:color w:val="000000"/>
                <w:sz w:val="20"/>
                <w:szCs w:val="20"/>
                <w:bdr w:val="none" w:sz="0" w:space="0" w:color="auto"/>
                <w:lang w:val="sr-Latn-RS"/>
              </w:rPr>
              <w:t>. New York: Sage Publication.</w:t>
            </w:r>
          </w:p>
        </w:tc>
      </w:tr>
      <w:tr w:rsidR="00641FAC" w14:paraId="58E35CEF" w14:textId="77777777" w:rsidTr="00270C16">
        <w:trPr>
          <w:trHeight w:val="234"/>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78A00F4" w14:textId="62191498" w:rsidR="00641FAC" w:rsidRDefault="007C0B15" w:rsidP="00270C16">
            <w:pPr>
              <w:pStyle w:val="Body"/>
              <w:tabs>
                <w:tab w:val="left" w:pos="567"/>
              </w:tabs>
            </w:pPr>
            <w:r>
              <w:rPr>
                <w:rFonts w:ascii="Times New Roman" w:hAnsi="Times New Roman"/>
                <w:b/>
                <w:bCs/>
                <w:sz w:val="20"/>
                <w:szCs w:val="20"/>
              </w:rPr>
              <w:t>Number of active teaching classes</w:t>
            </w:r>
            <w:r w:rsidR="00E27116">
              <w:rPr>
                <w:rFonts w:ascii="Times New Roman" w:hAnsi="Times New Roman"/>
                <w:b/>
                <w:bCs/>
                <w:sz w:val="20"/>
                <w:szCs w:val="20"/>
              </w:rPr>
              <w:t xml:space="preserve"> </w:t>
            </w: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453501B" w14:textId="3FD09CB2" w:rsidR="00641FAC" w:rsidRDefault="00674A82" w:rsidP="00270C16">
            <w:pPr>
              <w:pStyle w:val="Body"/>
              <w:tabs>
                <w:tab w:val="left" w:pos="567"/>
              </w:tabs>
            </w:pPr>
            <w:r>
              <w:rPr>
                <w:rFonts w:ascii="Times New Roman" w:hAnsi="Times New Roman"/>
                <w:b/>
                <w:sz w:val="20"/>
                <w:szCs w:val="20"/>
              </w:rPr>
              <w:t>Theoretical teaching</w:t>
            </w:r>
            <w:r w:rsidRPr="001615DE">
              <w:rPr>
                <w:rFonts w:ascii="Times New Roman" w:hAnsi="Times New Roman"/>
                <w:b/>
                <w:sz w:val="20"/>
                <w:szCs w:val="20"/>
              </w:rPr>
              <w:t>:</w:t>
            </w:r>
            <w:r w:rsidR="007C0B15">
              <w:rPr>
                <w:rFonts w:ascii="Times New Roman" w:hAnsi="Times New Roman"/>
                <w:b/>
                <w:bCs/>
                <w:sz w:val="20"/>
                <w:szCs w:val="20"/>
              </w:rPr>
              <w:t xml:space="preserve"> </w:t>
            </w:r>
            <w:r w:rsidR="0010629E" w:rsidRPr="003C2E97">
              <w:rPr>
                <w:rFonts w:ascii="Times New Roman" w:hAnsi="Times New Roman"/>
                <w:bCs/>
                <w:sz w:val="20"/>
                <w:szCs w:val="20"/>
              </w:rPr>
              <w:t>2</w:t>
            </w:r>
          </w:p>
        </w:tc>
        <w:tc>
          <w:tcPr>
            <w:tcW w:w="268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B34EFE1" w14:textId="5AFC5FB4" w:rsidR="00641FAC" w:rsidRDefault="00674A82" w:rsidP="00270C16">
            <w:pPr>
              <w:pStyle w:val="Body"/>
              <w:tabs>
                <w:tab w:val="left" w:pos="567"/>
              </w:tabs>
            </w:pPr>
            <w:r>
              <w:rPr>
                <w:rFonts w:ascii="Times New Roman" w:hAnsi="Times New Roman"/>
                <w:b/>
                <w:sz w:val="20"/>
                <w:szCs w:val="20"/>
              </w:rPr>
              <w:t>Practical teaching</w:t>
            </w:r>
            <w:r w:rsidRPr="001615DE">
              <w:rPr>
                <w:rFonts w:ascii="Times New Roman" w:hAnsi="Times New Roman"/>
                <w:b/>
                <w:sz w:val="20"/>
                <w:szCs w:val="20"/>
              </w:rPr>
              <w:t>:</w:t>
            </w:r>
            <w:r>
              <w:rPr>
                <w:rFonts w:ascii="Times New Roman" w:hAnsi="Times New Roman"/>
                <w:b/>
                <w:sz w:val="20"/>
                <w:szCs w:val="20"/>
              </w:rPr>
              <w:t xml:space="preserve"> </w:t>
            </w:r>
            <w:r w:rsidR="0010629E" w:rsidRPr="003C2E97">
              <w:rPr>
                <w:rFonts w:ascii="Times New Roman" w:hAnsi="Times New Roman"/>
                <w:sz w:val="20"/>
                <w:szCs w:val="20"/>
              </w:rPr>
              <w:t>2</w:t>
            </w:r>
          </w:p>
        </w:tc>
      </w:tr>
      <w:tr w:rsidR="00641FAC" w14:paraId="3EC5DDCF" w14:textId="77777777" w:rsidTr="00674A82">
        <w:trPr>
          <w:trHeight w:val="230"/>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57120A1" w14:textId="77777777" w:rsidR="00674A82" w:rsidRDefault="00674A82" w:rsidP="002E1476">
            <w:pPr>
              <w:pStyle w:val="Body"/>
              <w:tabs>
                <w:tab w:val="left" w:pos="567"/>
              </w:tabs>
              <w:rPr>
                <w:rFonts w:ascii="Times New Roman" w:hAnsi="Times New Roman"/>
                <w:sz w:val="20"/>
                <w:szCs w:val="20"/>
              </w:rPr>
            </w:pPr>
            <w:r>
              <w:rPr>
                <w:rFonts w:ascii="Times New Roman" w:hAnsi="Times New Roman"/>
                <w:b/>
                <w:bCs/>
                <w:sz w:val="20"/>
                <w:szCs w:val="20"/>
              </w:rPr>
              <w:t>Method of carrying out the teaching</w:t>
            </w:r>
            <w:r>
              <w:rPr>
                <w:rFonts w:ascii="Times New Roman" w:hAnsi="Times New Roman"/>
                <w:sz w:val="20"/>
                <w:szCs w:val="20"/>
              </w:rPr>
              <w:t xml:space="preserve"> </w:t>
            </w:r>
          </w:p>
          <w:p w14:paraId="7FFD983A" w14:textId="4E323DCF" w:rsidR="00641FAC" w:rsidRPr="00545A88" w:rsidRDefault="00545A88" w:rsidP="00545A88">
            <w:pPr>
              <w:pStyle w:val="Body"/>
              <w:tabs>
                <w:tab w:val="left" w:pos="567"/>
              </w:tabs>
              <w:jc w:val="both"/>
              <w:rPr>
                <w:rFonts w:ascii="Times New Roman" w:hAnsi="Times New Roman" w:cs="Times New Roman"/>
              </w:rPr>
            </w:pPr>
            <w:r w:rsidRPr="00545A88">
              <w:rPr>
                <w:rFonts w:ascii="Times New Roman" w:eastAsia="Calibri" w:hAnsi="Times New Roman" w:cs="Times New Roman"/>
                <w:sz w:val="20"/>
                <w:szCs w:val="20"/>
                <w:bdr w:val="none" w:sz="0" w:space="0" w:color="auto"/>
              </w:rPr>
              <w:t>Presentation by professors, interactive work with students, solving case studies, presentation of seminar papers.</w:t>
            </w:r>
          </w:p>
        </w:tc>
      </w:tr>
      <w:tr w:rsidR="00641FAC" w14:paraId="3D9BD94E" w14:textId="77777777">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7DB280A" w14:textId="77777777" w:rsidR="00641FAC" w:rsidRDefault="00674A82" w:rsidP="00674A82">
            <w:pPr>
              <w:pStyle w:val="Body"/>
              <w:tabs>
                <w:tab w:val="left" w:pos="567"/>
              </w:tabs>
            </w:pPr>
            <w:r>
              <w:rPr>
                <w:rFonts w:ascii="Times New Roman" w:hAnsi="Times New Roman"/>
                <w:b/>
                <w:bCs/>
                <w:sz w:val="20"/>
                <w:szCs w:val="20"/>
              </w:rPr>
              <w:t>Evaluation of knowledge</w:t>
            </w:r>
            <w:r w:rsidRPr="001615DE">
              <w:rPr>
                <w:rFonts w:ascii="Times New Roman" w:hAnsi="Times New Roman"/>
                <w:b/>
                <w:bCs/>
                <w:sz w:val="20"/>
                <w:szCs w:val="20"/>
              </w:rPr>
              <w:t xml:space="preserve"> (</w:t>
            </w:r>
            <w:r>
              <w:rPr>
                <w:rFonts w:ascii="Times New Roman" w:hAnsi="Times New Roman"/>
                <w:b/>
                <w:bCs/>
                <w:sz w:val="20"/>
                <w:szCs w:val="20"/>
              </w:rPr>
              <w:t>maximum number of points</w:t>
            </w:r>
            <w:r w:rsidRPr="001615DE">
              <w:rPr>
                <w:rFonts w:ascii="Times New Roman" w:hAnsi="Times New Roman"/>
                <w:b/>
                <w:bCs/>
                <w:sz w:val="20"/>
                <w:szCs w:val="20"/>
              </w:rPr>
              <w:t xml:space="preserve"> 100)</w:t>
            </w:r>
          </w:p>
        </w:tc>
      </w:tr>
      <w:tr w:rsidR="00641FAC" w14:paraId="05F6F12C" w14:textId="77777777" w:rsidTr="00674A82">
        <w:trPr>
          <w:trHeight w:val="204"/>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EEC5EBA" w14:textId="77777777" w:rsidR="00641FAC" w:rsidRDefault="007C0B15" w:rsidP="00674A82">
            <w:pPr>
              <w:pStyle w:val="Body"/>
              <w:tabs>
                <w:tab w:val="left" w:pos="567"/>
              </w:tabs>
            </w:pPr>
            <w:r>
              <w:rPr>
                <w:rFonts w:ascii="Times New Roman" w:hAnsi="Times New Roman"/>
                <w:b/>
                <w:bCs/>
                <w:sz w:val="20"/>
                <w:szCs w:val="20"/>
              </w:rPr>
              <w:t xml:space="preserve">Pre-exam </w:t>
            </w:r>
            <w:r w:rsidR="00674A82">
              <w:rPr>
                <w:rFonts w:ascii="Times New Roman" w:hAnsi="Times New Roman"/>
                <w:b/>
                <w:iCs/>
                <w:sz w:val="20"/>
                <w:szCs w:val="20"/>
              </w:rPr>
              <w:t>obligations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CFAD3CB" w14:textId="45131F9E" w:rsidR="00641FAC" w:rsidRDefault="003C2E97" w:rsidP="00674A82">
            <w:pPr>
              <w:pStyle w:val="Body"/>
              <w:tabs>
                <w:tab w:val="left" w:pos="567"/>
              </w:tabs>
            </w:pPr>
            <w:r>
              <w:rPr>
                <w:rFonts w:ascii="Times New Roman" w:hAnsi="Times New Roman"/>
                <w:sz w:val="20"/>
                <w:szCs w:val="20"/>
              </w:rPr>
              <w:t>P</w:t>
            </w:r>
            <w:r w:rsidR="007C0B15">
              <w:rPr>
                <w:rFonts w:ascii="Times New Roman" w:hAnsi="Times New Roman"/>
                <w:sz w:val="20"/>
                <w:szCs w:val="20"/>
              </w:rPr>
              <w:t>oints</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D9C04DC" w14:textId="77777777" w:rsidR="00641FAC" w:rsidRDefault="00674A82" w:rsidP="00674A82">
            <w:pPr>
              <w:pStyle w:val="Body"/>
              <w:tabs>
                <w:tab w:val="left" w:pos="567"/>
              </w:tabs>
            </w:pPr>
            <w:r>
              <w:rPr>
                <w:rFonts w:ascii="Times New Roman" w:hAnsi="Times New Roman"/>
                <w:b/>
                <w:iCs/>
                <w:sz w:val="20"/>
                <w:szCs w:val="20"/>
              </w:rPr>
              <w:t>Final exam</w:t>
            </w: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5735E57" w14:textId="77777777" w:rsidR="00641FAC" w:rsidRDefault="007C0B15" w:rsidP="00674A82">
            <w:pPr>
              <w:pStyle w:val="Body"/>
              <w:tabs>
                <w:tab w:val="left" w:pos="567"/>
              </w:tabs>
            </w:pPr>
            <w:r>
              <w:rPr>
                <w:rFonts w:ascii="Times New Roman" w:hAnsi="Times New Roman"/>
                <w:sz w:val="20"/>
                <w:szCs w:val="20"/>
              </w:rPr>
              <w:t>Points</w:t>
            </w:r>
          </w:p>
        </w:tc>
      </w:tr>
      <w:tr w:rsidR="00641FAC" w14:paraId="785527BF" w14:textId="77777777" w:rsidTr="00270C16">
        <w:trPr>
          <w:trHeight w:val="104"/>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D8ED5FC" w14:textId="77777777" w:rsidR="00641FAC" w:rsidRDefault="007C0B15" w:rsidP="00674A82">
            <w:pPr>
              <w:pStyle w:val="Body"/>
              <w:tabs>
                <w:tab w:val="left" w:pos="567"/>
              </w:tabs>
            </w:pPr>
            <w:r>
              <w:rPr>
                <w:rFonts w:ascii="Times New Roman" w:hAnsi="Times New Roman"/>
                <w:sz w:val="20"/>
                <w:szCs w:val="20"/>
              </w:rPr>
              <w:t>Participation in lecturing classes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BB41CCF" w14:textId="42C06A30" w:rsidR="00641FAC" w:rsidRPr="00545A88" w:rsidRDefault="00545A88" w:rsidP="00674A82">
            <w:pPr>
              <w:pStyle w:val="Body"/>
              <w:tabs>
                <w:tab w:val="left" w:pos="567"/>
              </w:tabs>
              <w:rPr>
                <w:rFonts w:ascii="Times New Roman" w:hAnsi="Times New Roman" w:cs="Times New Roman"/>
                <w:sz w:val="20"/>
                <w:szCs w:val="20"/>
              </w:rPr>
            </w:pPr>
            <w:r w:rsidRPr="00545A88">
              <w:rPr>
                <w:rFonts w:ascii="Times New Roman" w:hAnsi="Times New Roman" w:cs="Times New Roman"/>
                <w:sz w:val="20"/>
                <w:szCs w:val="20"/>
              </w:rPr>
              <w:t>30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7C1F934" w14:textId="77777777" w:rsidR="00641FAC" w:rsidRDefault="007C0B15" w:rsidP="00674A82">
            <w:pPr>
              <w:pStyle w:val="Body"/>
              <w:tabs>
                <w:tab w:val="left" w:pos="567"/>
              </w:tabs>
            </w:pPr>
            <w:r>
              <w:rPr>
                <w:rFonts w:ascii="Times New Roman" w:hAnsi="Times New Roman"/>
                <w:sz w:val="20"/>
                <w:szCs w:val="20"/>
              </w:rPr>
              <w:t>Written exam</w:t>
            </w: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7822F16" w14:textId="77777777" w:rsidR="00641FAC" w:rsidRPr="00270C16" w:rsidRDefault="00641FAC" w:rsidP="00674A82">
            <w:pPr>
              <w:tabs>
                <w:tab w:val="left" w:pos="567"/>
              </w:tabs>
            </w:pPr>
          </w:p>
        </w:tc>
      </w:tr>
      <w:tr w:rsidR="00641FAC" w14:paraId="098F71D4" w14:textId="77777777" w:rsidTr="00674A82">
        <w:trPr>
          <w:trHeight w:val="20"/>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5E2B289" w14:textId="77777777" w:rsidR="00641FAC" w:rsidRDefault="007C0B15" w:rsidP="00674A82">
            <w:pPr>
              <w:pStyle w:val="Body"/>
              <w:tabs>
                <w:tab w:val="left" w:pos="567"/>
              </w:tabs>
            </w:pPr>
            <w:r>
              <w:rPr>
                <w:rFonts w:ascii="Times New Roman" w:hAnsi="Times New Roman"/>
                <w:sz w:val="20"/>
                <w:szCs w:val="20"/>
              </w:rPr>
              <w:t>Par</w:t>
            </w:r>
            <w:r w:rsidR="00674A82">
              <w:rPr>
                <w:rFonts w:ascii="Times New Roman" w:hAnsi="Times New Roman"/>
                <w:sz w:val="20"/>
                <w:szCs w:val="20"/>
              </w:rPr>
              <w:t>t</w:t>
            </w:r>
            <w:r>
              <w:rPr>
                <w:rFonts w:ascii="Times New Roman" w:hAnsi="Times New Roman"/>
                <w:sz w:val="20"/>
                <w:szCs w:val="20"/>
              </w:rPr>
              <w:t>icipation in practical course work</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4E81E32" w14:textId="7654259C" w:rsidR="00641FAC" w:rsidRPr="00545A88" w:rsidRDefault="00545A88" w:rsidP="00674A82">
            <w:pPr>
              <w:pStyle w:val="Body"/>
              <w:tabs>
                <w:tab w:val="left" w:pos="567"/>
              </w:tabs>
              <w:rPr>
                <w:rFonts w:ascii="Times New Roman" w:hAnsi="Times New Roman" w:cs="Times New Roman"/>
                <w:sz w:val="20"/>
                <w:szCs w:val="20"/>
              </w:rPr>
            </w:pPr>
            <w:r w:rsidRPr="00545A88">
              <w:rPr>
                <w:rFonts w:ascii="Times New Roman" w:hAnsi="Times New Roman" w:cs="Times New Roman"/>
                <w:sz w:val="20"/>
                <w:szCs w:val="20"/>
              </w:rPr>
              <w:t>10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7DB1159" w14:textId="23604151" w:rsidR="00641FAC" w:rsidRPr="00545A88" w:rsidRDefault="00545A88" w:rsidP="00674A82">
            <w:pPr>
              <w:pStyle w:val="Body"/>
              <w:tabs>
                <w:tab w:val="left" w:pos="567"/>
              </w:tabs>
              <w:rPr>
                <w:rFonts w:ascii="Times New Roman" w:hAnsi="Times New Roman" w:cs="Times New Roman"/>
                <w:sz w:val="20"/>
                <w:szCs w:val="20"/>
              </w:rPr>
            </w:pPr>
            <w:r w:rsidRPr="00545A88">
              <w:rPr>
                <w:rFonts w:ascii="Times New Roman" w:hAnsi="Times New Roman" w:cs="Times New Roman"/>
                <w:sz w:val="20"/>
                <w:szCs w:val="20"/>
              </w:rPr>
              <w:t>Oral exam</w:t>
            </w: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A354B1E" w14:textId="7BDF6953" w:rsidR="00641FAC" w:rsidRPr="00545A88" w:rsidRDefault="00545A88" w:rsidP="00674A82">
            <w:pPr>
              <w:rPr>
                <w:sz w:val="20"/>
                <w:szCs w:val="20"/>
              </w:rPr>
            </w:pPr>
            <w:r w:rsidRPr="00545A88">
              <w:rPr>
                <w:sz w:val="20"/>
                <w:szCs w:val="20"/>
              </w:rPr>
              <w:t>50</w:t>
            </w:r>
          </w:p>
        </w:tc>
      </w:tr>
      <w:tr w:rsidR="00641FAC" w14:paraId="300FFC52" w14:textId="77777777" w:rsidTr="00270C16">
        <w:trPr>
          <w:trHeight w:val="117"/>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F0E80C5" w14:textId="77777777" w:rsidR="00641FAC" w:rsidRDefault="007C0B15" w:rsidP="00674A82">
            <w:pPr>
              <w:pStyle w:val="Body"/>
              <w:tabs>
                <w:tab w:val="left" w:pos="567"/>
              </w:tabs>
            </w:pPr>
            <w:r>
              <w:rPr>
                <w:rFonts w:ascii="Times New Roman" w:hAnsi="Times New Roman"/>
                <w:sz w:val="20"/>
                <w:szCs w:val="20"/>
              </w:rPr>
              <w:t>Reading assignments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A6EEC98" w14:textId="014661D8" w:rsidR="00641FAC" w:rsidRPr="00545A88" w:rsidRDefault="00545A88" w:rsidP="00674A82">
            <w:pPr>
              <w:tabs>
                <w:tab w:val="left" w:pos="567"/>
              </w:tabs>
              <w:rPr>
                <w:sz w:val="20"/>
                <w:szCs w:val="20"/>
              </w:rPr>
            </w:pPr>
            <w:r w:rsidRPr="00545A88">
              <w:rPr>
                <w:sz w:val="20"/>
                <w:szCs w:val="20"/>
              </w:rPr>
              <w:t>10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C7753B2" w14:textId="77777777" w:rsidR="00641FAC" w:rsidRDefault="00641FAC" w:rsidP="00674A82">
            <w:pPr>
              <w:pStyle w:val="Body"/>
              <w:tabs>
                <w:tab w:val="left" w:pos="567"/>
              </w:tabs>
            </w:pP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8D28A4A" w14:textId="77777777" w:rsidR="00641FAC" w:rsidRDefault="00641FAC" w:rsidP="00674A82"/>
        </w:tc>
      </w:tr>
      <w:tr w:rsidR="00641FAC" w14:paraId="29D7D508" w14:textId="77777777" w:rsidTr="00674A82">
        <w:trPr>
          <w:trHeight w:val="222"/>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04F9B8B" w14:textId="77777777" w:rsidR="00641FAC" w:rsidRDefault="007C0B15" w:rsidP="00674A82">
            <w:pPr>
              <w:pStyle w:val="Body"/>
              <w:tabs>
                <w:tab w:val="left" w:pos="567"/>
              </w:tabs>
            </w:pPr>
            <w:r>
              <w:rPr>
                <w:rFonts w:ascii="Times New Roman" w:hAnsi="Times New Roman"/>
                <w:sz w:val="20"/>
                <w:szCs w:val="20"/>
              </w:rPr>
              <w:t>Writing assignment (essay)</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90F27D2" w14:textId="77777777" w:rsidR="00641FAC" w:rsidRDefault="00641FAC" w:rsidP="00674A82">
            <w:pPr>
              <w:tabs>
                <w:tab w:val="left" w:pos="567"/>
              </w:tabs>
            </w:pP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57774BD" w14:textId="77777777" w:rsidR="00641FAC" w:rsidRDefault="00641FAC" w:rsidP="00674A82"/>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2C63B26" w14:textId="77777777" w:rsidR="00641FAC" w:rsidRDefault="00641FAC" w:rsidP="00674A82"/>
        </w:tc>
      </w:tr>
    </w:tbl>
    <w:p w14:paraId="58145E89" w14:textId="77777777" w:rsidR="00641FAC" w:rsidRDefault="00641FAC" w:rsidP="00270C16">
      <w:pPr>
        <w:pStyle w:val="Body"/>
        <w:widowControl w:val="0"/>
      </w:pPr>
      <w:bookmarkStart w:id="0" w:name="_GoBack"/>
      <w:bookmarkEnd w:id="0"/>
    </w:p>
    <w:sectPr w:rsidR="00641FAC" w:rsidSect="007E1C46">
      <w:pgSz w:w="11900" w:h="16840"/>
      <w:pgMar w:top="720" w:right="720" w:bottom="720" w:left="720" w:header="706"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CB12EA" w14:textId="77777777" w:rsidR="0094292F" w:rsidRDefault="0094292F">
      <w:r>
        <w:separator/>
      </w:r>
    </w:p>
  </w:endnote>
  <w:endnote w:type="continuationSeparator" w:id="0">
    <w:p w14:paraId="2B17F9FD" w14:textId="77777777" w:rsidR="0094292F" w:rsidRDefault="009429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55AF00" w14:textId="77777777" w:rsidR="0094292F" w:rsidRDefault="0094292F">
      <w:r>
        <w:separator/>
      </w:r>
    </w:p>
  </w:footnote>
  <w:footnote w:type="continuationSeparator" w:id="0">
    <w:p w14:paraId="63EF6F29" w14:textId="77777777" w:rsidR="0094292F" w:rsidRDefault="0094292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D31EB5"/>
    <w:multiLevelType w:val="hybridMultilevel"/>
    <w:tmpl w:val="794A9FAC"/>
    <w:lvl w:ilvl="0" w:tplc="20607FE8">
      <w:start w:val="1"/>
      <w:numFmt w:val="decimal"/>
      <w:lvlText w:val="%1."/>
      <w:lvlJc w:val="left"/>
      <w:pPr>
        <w:tabs>
          <w:tab w:val="num" w:pos="567"/>
        </w:tabs>
        <w:ind w:left="720" w:hanging="360"/>
      </w:pPr>
      <w:rPr>
        <w:rFonts w:hAnsi="Arial Unicode MS"/>
        <w:b w:val="0"/>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8FE1E5C">
      <w:start w:val="1"/>
      <w:numFmt w:val="lowerLetter"/>
      <w:lvlText w:val="%2."/>
      <w:lvlJc w:val="left"/>
      <w:pPr>
        <w:tabs>
          <w:tab w:val="left" w:pos="567"/>
          <w:tab w:val="num" w:pos="1440"/>
        </w:tabs>
        <w:ind w:left="15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F0AF37E">
      <w:start w:val="1"/>
      <w:numFmt w:val="lowerRoman"/>
      <w:lvlText w:val="%3."/>
      <w:lvlJc w:val="left"/>
      <w:pPr>
        <w:tabs>
          <w:tab w:val="left" w:pos="567"/>
          <w:tab w:val="num" w:pos="2160"/>
        </w:tabs>
        <w:ind w:left="231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7DC1B3A">
      <w:start w:val="1"/>
      <w:numFmt w:val="decimal"/>
      <w:lvlText w:val="%4."/>
      <w:lvlJc w:val="left"/>
      <w:pPr>
        <w:tabs>
          <w:tab w:val="left" w:pos="567"/>
          <w:tab w:val="num" w:pos="2880"/>
        </w:tabs>
        <w:ind w:left="303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6000D1E">
      <w:start w:val="1"/>
      <w:numFmt w:val="lowerLetter"/>
      <w:lvlText w:val="%5."/>
      <w:lvlJc w:val="left"/>
      <w:pPr>
        <w:tabs>
          <w:tab w:val="left" w:pos="567"/>
          <w:tab w:val="num" w:pos="3600"/>
        </w:tabs>
        <w:ind w:left="375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8422274">
      <w:start w:val="1"/>
      <w:numFmt w:val="lowerRoman"/>
      <w:lvlText w:val="%6."/>
      <w:lvlJc w:val="left"/>
      <w:pPr>
        <w:tabs>
          <w:tab w:val="left" w:pos="567"/>
          <w:tab w:val="num" w:pos="4320"/>
        </w:tabs>
        <w:ind w:left="447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6DCDE94">
      <w:start w:val="1"/>
      <w:numFmt w:val="decimal"/>
      <w:lvlText w:val="%7."/>
      <w:lvlJc w:val="left"/>
      <w:pPr>
        <w:tabs>
          <w:tab w:val="left" w:pos="567"/>
          <w:tab w:val="num" w:pos="5040"/>
        </w:tabs>
        <w:ind w:left="51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894FD8C">
      <w:start w:val="1"/>
      <w:numFmt w:val="lowerLetter"/>
      <w:lvlText w:val="%8."/>
      <w:lvlJc w:val="left"/>
      <w:pPr>
        <w:tabs>
          <w:tab w:val="left" w:pos="567"/>
          <w:tab w:val="num" w:pos="5760"/>
        </w:tabs>
        <w:ind w:left="591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612FB3C">
      <w:start w:val="1"/>
      <w:numFmt w:val="lowerRoman"/>
      <w:lvlText w:val="%9."/>
      <w:lvlJc w:val="left"/>
      <w:pPr>
        <w:tabs>
          <w:tab w:val="left" w:pos="567"/>
          <w:tab w:val="num" w:pos="6480"/>
        </w:tabs>
        <w:ind w:left="663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5FA468F5"/>
    <w:multiLevelType w:val="hybridMultilevel"/>
    <w:tmpl w:val="B8005302"/>
    <w:lvl w:ilvl="0" w:tplc="DE5CFDEC">
      <w:start w:val="1"/>
      <w:numFmt w:val="bullet"/>
      <w:lvlText w:val="-"/>
      <w:lvlJc w:val="left"/>
      <w:pPr>
        <w:tabs>
          <w:tab w:val="left" w:pos="567"/>
        </w:tabs>
        <w:ind w:left="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BEC5214">
      <w:start w:val="1"/>
      <w:numFmt w:val="bullet"/>
      <w:lvlText w:val="-"/>
      <w:lvlJc w:val="left"/>
      <w:pPr>
        <w:tabs>
          <w:tab w:val="left" w:pos="567"/>
        </w:tabs>
        <w:ind w:left="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27E49CC">
      <w:start w:val="1"/>
      <w:numFmt w:val="bullet"/>
      <w:lvlText w:val="-"/>
      <w:lvlJc w:val="left"/>
      <w:pPr>
        <w:tabs>
          <w:tab w:val="left" w:pos="567"/>
        </w:tabs>
        <w:ind w:left="1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EA6134E">
      <w:start w:val="1"/>
      <w:numFmt w:val="bullet"/>
      <w:lvlText w:val="-"/>
      <w:lvlJc w:val="left"/>
      <w:pPr>
        <w:tabs>
          <w:tab w:val="left" w:pos="567"/>
        </w:tabs>
        <w:ind w:left="1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926024A">
      <w:start w:val="1"/>
      <w:numFmt w:val="bullet"/>
      <w:lvlText w:val="-"/>
      <w:lvlJc w:val="left"/>
      <w:pPr>
        <w:tabs>
          <w:tab w:val="left" w:pos="567"/>
        </w:tabs>
        <w:ind w:left="25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64EC528">
      <w:start w:val="1"/>
      <w:numFmt w:val="bullet"/>
      <w:lvlText w:val="-"/>
      <w:lvlJc w:val="left"/>
      <w:pPr>
        <w:tabs>
          <w:tab w:val="left" w:pos="567"/>
        </w:tabs>
        <w:ind w:left="3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99EE64A">
      <w:start w:val="1"/>
      <w:numFmt w:val="bullet"/>
      <w:lvlText w:val="-"/>
      <w:lvlJc w:val="left"/>
      <w:pPr>
        <w:tabs>
          <w:tab w:val="left" w:pos="567"/>
        </w:tabs>
        <w:ind w:left="3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85ED76A">
      <w:start w:val="1"/>
      <w:numFmt w:val="bullet"/>
      <w:lvlText w:val="-"/>
      <w:lvlJc w:val="left"/>
      <w:pPr>
        <w:tabs>
          <w:tab w:val="left" w:pos="567"/>
        </w:tabs>
        <w:ind w:left="4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B12BC2E">
      <w:start w:val="1"/>
      <w:numFmt w:val="bullet"/>
      <w:lvlText w:val="-"/>
      <w:lvlJc w:val="left"/>
      <w:pPr>
        <w:tabs>
          <w:tab w:val="left" w:pos="567"/>
        </w:tabs>
        <w:ind w:left="4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FAC"/>
    <w:rsid w:val="00024267"/>
    <w:rsid w:val="00045EAD"/>
    <w:rsid w:val="0005613C"/>
    <w:rsid w:val="0010629E"/>
    <w:rsid w:val="00192F3E"/>
    <w:rsid w:val="00270C16"/>
    <w:rsid w:val="002E1476"/>
    <w:rsid w:val="003C2E97"/>
    <w:rsid w:val="00523340"/>
    <w:rsid w:val="00545A88"/>
    <w:rsid w:val="005842F8"/>
    <w:rsid w:val="00641FAC"/>
    <w:rsid w:val="00674A82"/>
    <w:rsid w:val="006D2C6B"/>
    <w:rsid w:val="007C0B15"/>
    <w:rsid w:val="007E1C46"/>
    <w:rsid w:val="00837E2E"/>
    <w:rsid w:val="00901F61"/>
    <w:rsid w:val="00914B5B"/>
    <w:rsid w:val="0094292F"/>
    <w:rsid w:val="009E21AF"/>
    <w:rsid w:val="00A07295"/>
    <w:rsid w:val="00B37CE6"/>
    <w:rsid w:val="00B65331"/>
    <w:rsid w:val="00C36F57"/>
    <w:rsid w:val="00C666D8"/>
    <w:rsid w:val="00D276F0"/>
    <w:rsid w:val="00DC2CE0"/>
    <w:rsid w:val="00E27116"/>
    <w:rsid w:val="00E7756D"/>
  </w:rsids>
  <m:mathPr>
    <m:mathFont m:val="Cambria Math"/>
    <m:brkBin m:val="before"/>
    <m:brkBinSub m:val="--"/>
    <m:smallFrac m:val="0"/>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35697C"/>
  <w15:docId w15:val="{D456B5C6-7D3F-4E09-9609-7528F11C1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7E2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37E2E"/>
    <w:rPr>
      <w:u w:val="single"/>
    </w:rPr>
  </w:style>
  <w:style w:type="paragraph" w:customStyle="1" w:styleId="HeaderFooter">
    <w:name w:val="Header &amp; Footer"/>
    <w:rsid w:val="00837E2E"/>
    <w:pPr>
      <w:tabs>
        <w:tab w:val="right" w:pos="9020"/>
      </w:tabs>
    </w:pPr>
    <w:rPr>
      <w:rFonts w:ascii="Helvetica Neue" w:hAnsi="Helvetica Neue" w:cs="Arial Unicode MS"/>
      <w:color w:val="000000"/>
      <w:sz w:val="24"/>
      <w:szCs w:val="24"/>
    </w:rPr>
  </w:style>
  <w:style w:type="paragraph" w:customStyle="1" w:styleId="Body">
    <w:name w:val="Body"/>
    <w:rsid w:val="00837E2E"/>
    <w:rPr>
      <w:rFonts w:ascii="Calibri" w:hAnsi="Calibri" w:cs="Arial Unicode MS"/>
      <w:color w:val="000000"/>
      <w:sz w:val="22"/>
      <w:szCs w:val="22"/>
      <w:u w:color="000000"/>
    </w:rPr>
  </w:style>
  <w:style w:type="paragraph" w:styleId="ListParagraph">
    <w:name w:val="List Paragraph"/>
    <w:rsid w:val="00837E2E"/>
    <w:pPr>
      <w:ind w:left="720"/>
    </w:pPr>
    <w:rPr>
      <w:rFonts w:ascii="Calibri" w:hAnsi="Calibri" w:cs="Arial Unicode MS"/>
      <w:color w:val="000000"/>
      <w:sz w:val="22"/>
      <w:szCs w:val="22"/>
      <w:u w:color="000000"/>
    </w:rPr>
  </w:style>
  <w:style w:type="paragraph" w:styleId="Header">
    <w:name w:val="header"/>
    <w:basedOn w:val="Normal"/>
    <w:link w:val="HeaderChar"/>
    <w:uiPriority w:val="99"/>
    <w:unhideWhenUsed/>
    <w:rsid w:val="002E1476"/>
    <w:pPr>
      <w:tabs>
        <w:tab w:val="center" w:pos="4680"/>
        <w:tab w:val="right" w:pos="9360"/>
      </w:tabs>
    </w:pPr>
  </w:style>
  <w:style w:type="character" w:customStyle="1" w:styleId="HeaderChar">
    <w:name w:val="Header Char"/>
    <w:basedOn w:val="DefaultParagraphFont"/>
    <w:link w:val="Header"/>
    <w:uiPriority w:val="99"/>
    <w:rsid w:val="002E1476"/>
    <w:rPr>
      <w:sz w:val="24"/>
      <w:szCs w:val="24"/>
    </w:rPr>
  </w:style>
  <w:style w:type="paragraph" w:styleId="Footer">
    <w:name w:val="footer"/>
    <w:basedOn w:val="Normal"/>
    <w:link w:val="FooterChar"/>
    <w:uiPriority w:val="99"/>
    <w:unhideWhenUsed/>
    <w:rsid w:val="002E1476"/>
    <w:pPr>
      <w:tabs>
        <w:tab w:val="center" w:pos="4680"/>
        <w:tab w:val="right" w:pos="9360"/>
      </w:tabs>
    </w:pPr>
  </w:style>
  <w:style w:type="character" w:customStyle="1" w:styleId="FooterChar">
    <w:name w:val="Footer Char"/>
    <w:basedOn w:val="DefaultParagraphFont"/>
    <w:link w:val="Footer"/>
    <w:uiPriority w:val="99"/>
    <w:rsid w:val="002E147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тема">
  <a:themeElements>
    <a:clrScheme name="Office тема">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тема">
      <a:majorFont>
        <a:latin typeface="Helvetica Neue"/>
        <a:ea typeface="Helvetica Neue"/>
        <a:cs typeface="Helvetica Neue"/>
      </a:majorFont>
      <a:minorFont>
        <a:latin typeface="Helvetica Neue"/>
        <a:ea typeface="Helvetica Neue"/>
        <a:cs typeface="Helvetica Neue"/>
      </a:minorFont>
    </a:fontScheme>
    <a:fmtScheme name="Office тем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472</Words>
  <Characters>2697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Zarko</dc:creator>
  <cp:lastModifiedBy>Zarko</cp:lastModifiedBy>
  <cp:revision>4</cp:revision>
  <dcterms:created xsi:type="dcterms:W3CDTF">2025-04-11T10:47:00Z</dcterms:created>
  <dcterms:modified xsi:type="dcterms:W3CDTF">2025-05-06T12:59:00Z</dcterms:modified>
</cp:coreProperties>
</file>